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839C" w14:textId="77777777" w:rsidR="002E50EC" w:rsidRPr="00790BD7" w:rsidRDefault="002E50EC" w:rsidP="002E50EC">
      <w:pPr>
        <w:spacing w:after="0" w:line="24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Wayne Parr</w:t>
      </w:r>
    </w:p>
    <w:p w14:paraId="09B4E333" w14:textId="77777777" w:rsidR="002E50EC" w:rsidRPr="00790BD7" w:rsidRDefault="002E50EC" w:rsidP="002E50EC">
      <w:pPr>
        <w:spacing w:after="0" w:line="24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4 May 2018</w:t>
      </w:r>
    </w:p>
    <w:p w14:paraId="7B7CC1BD" w14:textId="77777777" w:rsidR="002E50EC" w:rsidRPr="00790BD7" w:rsidRDefault="002E50EC" w:rsidP="002E50EC">
      <w:pPr>
        <w:spacing w:after="0" w:line="24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English 99 &amp; 101</w:t>
      </w:r>
    </w:p>
    <w:p w14:paraId="7C2161EC" w14:textId="77777777" w:rsidR="002E50EC" w:rsidRPr="00790BD7" w:rsidRDefault="002E50EC" w:rsidP="002E50EC">
      <w:pPr>
        <w:spacing w:after="0" w:line="24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Allison Walker</w:t>
      </w:r>
    </w:p>
    <w:p w14:paraId="27B69B17" w14:textId="77777777" w:rsidR="002E50EC" w:rsidRPr="00790BD7" w:rsidRDefault="002E50EC" w:rsidP="002E50EC">
      <w:pPr>
        <w:spacing w:after="0" w:line="24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 xml:space="preserve"> </w:t>
      </w:r>
    </w:p>
    <w:p w14:paraId="23687AAD" w14:textId="77777777" w:rsidR="002E50EC" w:rsidRPr="00790BD7" w:rsidRDefault="002E50EC" w:rsidP="002E50EC">
      <w:pPr>
        <w:spacing w:after="0" w:line="240" w:lineRule="auto"/>
        <w:jc w:val="center"/>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Two Wheels</w:t>
      </w:r>
    </w:p>
    <w:p w14:paraId="7A3716F6" w14:textId="77777777" w:rsidR="002E50EC" w:rsidRPr="00790BD7" w:rsidRDefault="002E50EC" w:rsidP="002E50EC">
      <w:pPr>
        <w:spacing w:after="0" w:line="240" w:lineRule="auto"/>
        <w:rPr>
          <w:rFonts w:ascii="Times New Roman" w:eastAsia="Times New Roman" w:hAnsi="Times New Roman" w:cs="Times New Roman"/>
          <w:sz w:val="24"/>
          <w:szCs w:val="24"/>
        </w:rPr>
      </w:pPr>
      <w:r w:rsidRPr="00790BD7">
        <w:rPr>
          <w:rFonts w:ascii="Arial" w:eastAsia="Times New Roman" w:hAnsi="Arial" w:cs="Arial"/>
          <w:color w:val="000000"/>
          <w:sz w:val="24"/>
          <w:szCs w:val="24"/>
        </w:rPr>
        <w:t xml:space="preserve"> </w:t>
      </w:r>
    </w:p>
    <w:p w14:paraId="2E78CC96" w14:textId="77777777" w:rsidR="002E50EC" w:rsidRPr="00790BD7" w:rsidRDefault="002E50EC" w:rsidP="00790BD7">
      <w:pPr>
        <w:spacing w:after="0" w:line="480" w:lineRule="auto"/>
        <w:ind w:firstLine="720"/>
        <w:rPr>
          <w:rFonts w:ascii="Times New Roman" w:eastAsia="Times New Roman" w:hAnsi="Times New Roman" w:cs="Times New Roman"/>
          <w:sz w:val="24"/>
          <w:szCs w:val="24"/>
        </w:rPr>
      </w:pPr>
      <w:bookmarkStart w:id="0" w:name="_GoBack"/>
      <w:bookmarkEnd w:id="0"/>
      <w:r w:rsidRPr="00790BD7">
        <w:rPr>
          <w:rFonts w:ascii="Times New Roman" w:eastAsia="Times New Roman" w:hAnsi="Times New Roman" w:cs="Times New Roman"/>
          <w:color w:val="000000"/>
          <w:sz w:val="24"/>
          <w:szCs w:val="24"/>
        </w:rPr>
        <w:t>I love things with two wheels, I have always loved them. My first experience with two wheels was like most, a bicycle. Also, like most my bike didn’t start out with two wheels it had four counting the training wheels. For me learning to ride was probably like most, the cliché father standing to one side with his hands firmly planted one on the bike’s seat and other on my shoulder. I don’t remember being as excited as learning to ride as a child is usually told, but rather filled with anxiety and fear. Fear is something my dad has always interjected in me. That fear is something maybe we will get into a little later though. Back to the first time without training wheels on my bicycle! Nervous, anxious, and frightened I was getting a simple tutorial from my father on how the whole bike thing works. Simple for him to understand, tremendously difficult for me to believe his words of encouragement were enough for me to be persuaded and trust his knowledge with confidence. It all took place in a little mobile park we lived in at the end of the street in a cul-de-sac, which is where our house resided as well. A few footsteps and a firm push by my father followed by the squeamish front tire on the bike while I tried to juggle the whole peddle and centrifugal force balancing act. I don’t think I even made it from one end of the cul-de-sac to the other before I had managed to do a version of the “high speed wobble” at low speed and fell on my left side with my feet still on pedals and forearm first. Naturally my forearm took the majority of the impact and the rough formed pavement sharing the rest.</w:t>
      </w:r>
    </w:p>
    <w:p w14:paraId="6B4D5BA6" w14:textId="77777777" w:rsidR="002E50EC" w:rsidRPr="00790BD7" w:rsidRDefault="002E50EC" w:rsidP="00790BD7">
      <w:pPr>
        <w:spacing w:after="0" w:line="48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 xml:space="preserve">            </w:t>
      </w:r>
      <w:r w:rsidRPr="00790BD7">
        <w:rPr>
          <w:rFonts w:ascii="Times New Roman" w:eastAsia="Times New Roman" w:hAnsi="Times New Roman" w:cs="Times New Roman"/>
          <w:color w:val="000000"/>
          <w:sz w:val="24"/>
          <w:szCs w:val="24"/>
        </w:rPr>
        <w:tab/>
        <w:t xml:space="preserve">Learning to ride a bike unlocked a new sense of freedom for me. Every chance my parents let me ride my bike I jumped right to it. At night I remember not being able to sleep sometimes because I was thinking about where I was going to explore with my bike the next day. </w:t>
      </w:r>
      <w:r w:rsidRPr="00790BD7">
        <w:rPr>
          <w:rFonts w:ascii="Times New Roman" w:eastAsia="Times New Roman" w:hAnsi="Times New Roman" w:cs="Times New Roman"/>
          <w:color w:val="000000"/>
          <w:sz w:val="24"/>
          <w:szCs w:val="24"/>
        </w:rPr>
        <w:lastRenderedPageBreak/>
        <w:t>After Getting home from school would drop my bag, and while running out the door yell, “Hey Mom, I’m home, going for a ride, be back before dinner!” I loved the feeling of being able to just jump on those two wheels and go anywhere, within reason, throughout the mobile park. One of my most fond memories was going to my childhood best friend’s house Smokey and riding to “The Pit”. The mobile park has a retaining pond for overflow water during the rainy months. Smokey and I would go to our secret entrance, which was actually just a built-in opening, and “The Pit” mission would start. Our missions typically included adding onto our BMX bike track and making new trails through the bush. One of our most elaborate missions was to cross the small lake that forms from the rain water.</w:t>
      </w:r>
    </w:p>
    <w:p w14:paraId="11C1E23F" w14:textId="77777777" w:rsidR="002E50EC" w:rsidRPr="00790BD7" w:rsidRDefault="002E50EC" w:rsidP="00790BD7">
      <w:pPr>
        <w:spacing w:after="0" w:line="48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 xml:space="preserve">Around the age of ten, my world changed dramatically. My parents had the ability to purchase their very own house. It was a huge change for me. The mobile home park was all I knew, comfortable, familiar, and safe. It was the only world that felt like mine from the entrance forward, my own little world. The new house for me meant a new school, new neighbor kids and all the unfamiliarity that goes with change. I don’t remember much about living in that house though. My parents got divorced in that house shortly after moving there. Most of my memories include loud voices that provoked emotions I didn’t understand that rained tears nightly before falling asleep. The only thing I clearly remember about the house is the shape and size of the front yard and entry way. The only reason I can recall that to this day is the fact that I have driven by the house as an adult. A narrow road because residents park their cars parallel to their houses. The think dark green grass my father obsessed over leading to a standard issue front door with white surrounding it. That’s it, that’s what I remember. What lies beyond that door must be hidden deep in my subconscious memories. Pain must have something to do with the wall that casts dark shadows beyond that wall. In the academic blog </w:t>
      </w:r>
      <w:r w:rsidRPr="00790BD7">
        <w:rPr>
          <w:rFonts w:ascii="Times New Roman" w:eastAsia="Times New Roman" w:hAnsi="Times New Roman" w:cs="Times New Roman"/>
          <w:i/>
          <w:iCs/>
          <w:color w:val="000000"/>
          <w:sz w:val="24"/>
          <w:szCs w:val="24"/>
        </w:rPr>
        <w:t xml:space="preserve">What Happens to Children When </w:t>
      </w:r>
      <w:r w:rsidRPr="00790BD7">
        <w:rPr>
          <w:rFonts w:ascii="Times New Roman" w:eastAsia="Times New Roman" w:hAnsi="Times New Roman" w:cs="Times New Roman"/>
          <w:i/>
          <w:iCs/>
          <w:color w:val="000000"/>
          <w:sz w:val="24"/>
          <w:szCs w:val="24"/>
        </w:rPr>
        <w:lastRenderedPageBreak/>
        <w:t>Parents Fight</w:t>
      </w:r>
      <w:r w:rsidRPr="00790BD7">
        <w:rPr>
          <w:rFonts w:ascii="Times New Roman" w:eastAsia="Times New Roman" w:hAnsi="Times New Roman" w:cs="Times New Roman"/>
          <w:color w:val="000000"/>
          <w:sz w:val="24"/>
          <w:szCs w:val="24"/>
        </w:rPr>
        <w:t xml:space="preserve"> written by Diana </w:t>
      </w:r>
      <w:proofErr w:type="spellStart"/>
      <w:r w:rsidRPr="00790BD7">
        <w:rPr>
          <w:rFonts w:ascii="Times New Roman" w:eastAsia="Times New Roman" w:hAnsi="Times New Roman" w:cs="Times New Roman"/>
          <w:color w:val="000000"/>
          <w:sz w:val="24"/>
          <w:szCs w:val="24"/>
        </w:rPr>
        <w:t>Divecha</w:t>
      </w:r>
      <w:proofErr w:type="spellEnd"/>
      <w:r w:rsidRPr="00790BD7">
        <w:rPr>
          <w:rFonts w:ascii="Times New Roman" w:eastAsia="Times New Roman" w:hAnsi="Times New Roman" w:cs="Times New Roman"/>
          <w:color w:val="000000"/>
          <w:sz w:val="24"/>
          <w:szCs w:val="24"/>
        </w:rPr>
        <w:t xml:space="preserve">, Ph. D. She writes about her favorite research on parenting and children’s development. In a study </w:t>
      </w:r>
      <w:proofErr w:type="spellStart"/>
      <w:r w:rsidRPr="00790BD7">
        <w:rPr>
          <w:rFonts w:ascii="Times New Roman" w:eastAsia="Times New Roman" w:hAnsi="Times New Roman" w:cs="Times New Roman"/>
          <w:color w:val="000000"/>
          <w:sz w:val="24"/>
          <w:szCs w:val="24"/>
        </w:rPr>
        <w:t>Divecha</w:t>
      </w:r>
      <w:proofErr w:type="spellEnd"/>
      <w:r w:rsidRPr="00790BD7">
        <w:rPr>
          <w:rFonts w:ascii="Times New Roman" w:eastAsia="Times New Roman" w:hAnsi="Times New Roman" w:cs="Times New Roman"/>
          <w:color w:val="000000"/>
          <w:sz w:val="24"/>
          <w:szCs w:val="24"/>
        </w:rPr>
        <w:t xml:space="preserve"> explains some research done by E. Mark Cummings. Kids pay close attention to their parent’s emotions for information to feel how safe they are. “Children are like emotional Geiger counters, “says E. Mark Cummings, psychologist at Notre Dame University. Some researchers suggest that children as young as six months can understand their </w:t>
      </w:r>
      <w:proofErr w:type="gramStart"/>
      <w:r w:rsidRPr="00790BD7">
        <w:rPr>
          <w:rFonts w:ascii="Times New Roman" w:eastAsia="Times New Roman" w:hAnsi="Times New Roman" w:cs="Times New Roman"/>
          <w:color w:val="000000"/>
          <w:sz w:val="24"/>
          <w:szCs w:val="24"/>
        </w:rPr>
        <w:t>parents</w:t>
      </w:r>
      <w:proofErr w:type="gramEnd"/>
      <w:r w:rsidRPr="00790BD7">
        <w:rPr>
          <w:rFonts w:ascii="Times New Roman" w:eastAsia="Times New Roman" w:hAnsi="Times New Roman" w:cs="Times New Roman"/>
          <w:color w:val="000000"/>
          <w:sz w:val="24"/>
          <w:szCs w:val="24"/>
        </w:rPr>
        <w:t xml:space="preserve"> emotional strain. Over a long period of time the strain from the parents had effects of insecurity.</w:t>
      </w:r>
    </w:p>
    <w:p w14:paraId="561156F0" w14:textId="77777777" w:rsidR="002E50EC" w:rsidRPr="00790BD7" w:rsidRDefault="002E50EC" w:rsidP="00790BD7">
      <w:pPr>
        <w:spacing w:after="0" w:line="48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 xml:space="preserve">            </w:t>
      </w:r>
      <w:r w:rsidRPr="00790BD7">
        <w:rPr>
          <w:rFonts w:ascii="Times New Roman" w:eastAsia="Times New Roman" w:hAnsi="Times New Roman" w:cs="Times New Roman"/>
          <w:color w:val="000000"/>
          <w:sz w:val="24"/>
          <w:szCs w:val="24"/>
        </w:rPr>
        <w:tab/>
        <w:t xml:space="preserve">The first time I actually thought or became conscious of my lack of childhood memory was from a girl I was dating. After doing a little research I found the article </w:t>
      </w:r>
      <w:r w:rsidRPr="00790BD7">
        <w:rPr>
          <w:rFonts w:ascii="Times New Roman" w:eastAsia="Times New Roman" w:hAnsi="Times New Roman" w:cs="Times New Roman"/>
          <w:i/>
          <w:iCs/>
          <w:color w:val="000000"/>
          <w:sz w:val="24"/>
          <w:szCs w:val="24"/>
        </w:rPr>
        <w:t>Some Perfectly Healthy People Can’t Remember Their Own Lives</w:t>
      </w:r>
      <w:r w:rsidRPr="00790BD7">
        <w:rPr>
          <w:rFonts w:ascii="Times New Roman" w:eastAsia="Times New Roman" w:hAnsi="Times New Roman" w:cs="Times New Roman"/>
          <w:color w:val="000000"/>
          <w:sz w:val="24"/>
          <w:szCs w:val="24"/>
        </w:rPr>
        <w:t xml:space="preserve"> written by Christian Jarrett on The British Psychological Society website. In the article Jarrett writes about how psychologists in Canada (Daniela Palombo) think they have identified a new memory syndrome that gives people the inability to relive their past. Sounds pretty interesting right? Some people have an uncanny ability to recall their lives in extreme detail, this is known as hyperthymesia or “highly superior autobiographical memory”. Daniela Palombo and her team suggest their syndrome is the exact opposite. After reading about the study I’m starting to wonder if the memory syndrome is what’s going on with my lack of childhood memories.</w:t>
      </w:r>
    </w:p>
    <w:p w14:paraId="72411D09" w14:textId="77777777" w:rsidR="002E50EC" w:rsidRPr="00790BD7" w:rsidRDefault="002E50EC" w:rsidP="00790BD7">
      <w:pPr>
        <w:spacing w:after="0" w:line="48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 xml:space="preserve">After my parents split up my Mother met someone rather soon if my memory serves me. So being my mother’s son I was now forced into a new family. He lived in Kansas City Missouri, so that’s where my mother took me. Missouri for me included, separation, anxiety, sadness, “The Guys” two children, allergies, and no bicycle! The chance I had to receive my two-wheeled friend was squashed by the UPS delivery service. Let’s not get into that though. Wait no, let’s get into that real quick. My father shipped my bike via United parcel service. At some point the </w:t>
      </w:r>
      <w:r w:rsidRPr="00790BD7">
        <w:rPr>
          <w:rFonts w:ascii="Times New Roman" w:eastAsia="Times New Roman" w:hAnsi="Times New Roman" w:cs="Times New Roman"/>
          <w:color w:val="000000"/>
          <w:sz w:val="24"/>
          <w:szCs w:val="24"/>
        </w:rPr>
        <w:lastRenderedPageBreak/>
        <w:t>bike was taken out of the big brown delivery truck and the driver then ran over the bike in reverse. The details were disclosed unfortunately. My father was reimbursed for the value of the bike. The bike actually was still delivered to me in Misery, but it rather broken.</w:t>
      </w:r>
    </w:p>
    <w:p w14:paraId="4703D908" w14:textId="77777777" w:rsidR="002E50EC" w:rsidRPr="00790BD7" w:rsidRDefault="002E50EC" w:rsidP="00790BD7">
      <w:pPr>
        <w:spacing w:after="0" w:line="48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Bike’s had given me that first real sense of freedom and responsibility growing up. Along with those feelings, it also introduced me to friends and friendship. A special thing to an individual but probably in different ways. The void I felt without my bike and the feelings it gave me was a sheltered life living in a place I didn’t fit or feel like I belonged. Feeling like a pawn in a chess game, moving one space forward to visit my dad for a summer, and a space back to Missouri with my Mother, I was giving a choice. The summer was ending and emotions were high as the days got closer to flying back to “Misery”. I chose to stay in Washington with my Father. And at that moment, I felt, joy, happiness, freedom. I remember making the decision, but the emotions mostly seem to be blocked from thought and buried to this day deep in my consciousness.</w:t>
      </w:r>
    </w:p>
    <w:p w14:paraId="79A9DDFF" w14:textId="77777777" w:rsidR="002E50EC" w:rsidRPr="00790BD7" w:rsidRDefault="002E50EC" w:rsidP="00790BD7">
      <w:pPr>
        <w:spacing w:after="0" w:line="48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 xml:space="preserve">That familiar sense of my childhood had come back to me with surrounds that were natural to me. Living in Washington in a valley surrounded by hills and the steady flow of water that bordered my home town named Puyallup. Even though I was back in my natural environment, it wasn’t quite right. I felt like something was missing. I needed to fill the void that I didn’t understand. Looking back at that point in time now I see that the void was an incomplete family. My mother was hundreds of miles away in another state. My father might have well been hundreds of miles away too. If he wasn’t working he was at a bar. I guess I can’t actually say he was at the bar, but in hindsight that’s the only thing that makes sense now. Naturally to fulfill the invisible void I did what most people do to create an artificial state of happiness. I persuaded my father I needed another bike, my old two-wheeled friend. I still have a very fond memory of bicycles. In fact, the freedom I remember bikes giving me as a child lead to an adult purchase of </w:t>
      </w:r>
      <w:r w:rsidRPr="00790BD7">
        <w:rPr>
          <w:rFonts w:ascii="Times New Roman" w:eastAsia="Times New Roman" w:hAnsi="Times New Roman" w:cs="Times New Roman"/>
          <w:color w:val="000000"/>
          <w:sz w:val="24"/>
          <w:szCs w:val="24"/>
        </w:rPr>
        <w:lastRenderedPageBreak/>
        <w:t xml:space="preserve">a motorcycle. Writing this narrative got me wondering if it was abnormal to have such an intense emotional attachment with bikes. I found a personal story on the </w:t>
      </w:r>
      <w:r w:rsidRPr="00790BD7">
        <w:rPr>
          <w:rFonts w:ascii="Times New Roman" w:eastAsia="Times New Roman" w:hAnsi="Times New Roman" w:cs="Times New Roman"/>
          <w:i/>
          <w:iCs/>
          <w:color w:val="000000"/>
          <w:sz w:val="24"/>
          <w:szCs w:val="24"/>
        </w:rPr>
        <w:t>Psychology Today</w:t>
      </w:r>
      <w:r w:rsidRPr="00790BD7">
        <w:rPr>
          <w:rFonts w:ascii="Times New Roman" w:eastAsia="Times New Roman" w:hAnsi="Times New Roman" w:cs="Times New Roman"/>
          <w:color w:val="000000"/>
          <w:sz w:val="24"/>
          <w:szCs w:val="24"/>
        </w:rPr>
        <w:t xml:space="preserve"> website called “We Are Never Too Old to Hold on to Our Teddy Bears</w:t>
      </w:r>
      <w:r w:rsidRPr="00790BD7">
        <w:rPr>
          <w:rFonts w:ascii="Times New Roman" w:eastAsia="Times New Roman" w:hAnsi="Times New Roman" w:cs="Times New Roman"/>
          <w:i/>
          <w:iCs/>
          <w:color w:val="000000"/>
          <w:sz w:val="24"/>
          <w:szCs w:val="24"/>
        </w:rPr>
        <w:t xml:space="preserve">”, written by Gerri Luce. </w:t>
      </w:r>
      <w:r w:rsidRPr="00790BD7">
        <w:rPr>
          <w:rFonts w:ascii="Times New Roman" w:eastAsia="Times New Roman" w:hAnsi="Times New Roman" w:cs="Times New Roman"/>
          <w:color w:val="000000"/>
          <w:sz w:val="24"/>
          <w:szCs w:val="24"/>
        </w:rPr>
        <w:t xml:space="preserve">In the story Gerri talks about a teddy bear she like most of children had an emotional attachment. In her story she found that in her late twenties she found herself filled with anxiety and fear. A traumatic experience in her life had led to this new daily terror. Luce did what one might think, she expressed her problems with professional therapist only to find it wasn’t working. She remembered her childhood teddy bear that comforted her and thought if it worked as a child would it have a similar effect as an adult. </w:t>
      </w:r>
      <w:proofErr w:type="gramStart"/>
      <w:r w:rsidRPr="00790BD7">
        <w:rPr>
          <w:rFonts w:ascii="Times New Roman" w:eastAsia="Times New Roman" w:hAnsi="Times New Roman" w:cs="Times New Roman"/>
          <w:color w:val="000000"/>
          <w:sz w:val="24"/>
          <w:szCs w:val="24"/>
        </w:rPr>
        <w:t>Sure</w:t>
      </w:r>
      <w:proofErr w:type="gramEnd"/>
      <w:r w:rsidRPr="00790BD7">
        <w:rPr>
          <w:rFonts w:ascii="Times New Roman" w:eastAsia="Times New Roman" w:hAnsi="Times New Roman" w:cs="Times New Roman"/>
          <w:color w:val="000000"/>
          <w:sz w:val="24"/>
          <w:szCs w:val="24"/>
        </w:rPr>
        <w:t xml:space="preserve"> enough after a few nights with the bear she noticed her anxiety was dramatically almost cured. Could this be why my two wheeled friend the bicycle is so comforting for me till this day?</w:t>
      </w:r>
    </w:p>
    <w:p w14:paraId="04B67487" w14:textId="77777777" w:rsidR="002E50EC" w:rsidRPr="00790BD7" w:rsidRDefault="002E50EC" w:rsidP="00790BD7">
      <w:pPr>
        <w:spacing w:after="0" w:line="48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Feeling excited, fulfilled and content, my reality slightly distorted I as close to “back” as I would become. My purpose as an early teen was clear. My job was easy, wake up, go to school, go home and get to that bike! All I remember doing from the time I was in junior high school was riding that bike! Life seemed simple.  Of course, that all changed when high school happened. Without much thought, I seem to be able to just abandon the two wheels I had spent so much time with. I felt I needed to fit in with the rest of the crowed at the high school and cool kids don’t ride bikes.</w:t>
      </w:r>
    </w:p>
    <w:p w14:paraId="66A1204E" w14:textId="77777777" w:rsidR="002E50EC" w:rsidRPr="00790BD7" w:rsidRDefault="002E50EC" w:rsidP="00790BD7">
      <w:pPr>
        <w:spacing w:after="0" w:line="48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 xml:space="preserve">It's crazy how we go from personality to the personality when we grow up. Goofy bike riding kid in junior high, to automagically adults too cool for school in high school. Even though I tried to portray the cool kid in high school, I definitely was not. I maintained a part-time job at Burger King and was an academically average student. Average is the key word here. Not on the top with excellence, not at the bottom of failure, the safest place. Right smack dab in the middle. No </w:t>
      </w:r>
      <w:r w:rsidRPr="00790BD7">
        <w:rPr>
          <w:rFonts w:ascii="Times New Roman" w:eastAsia="Times New Roman" w:hAnsi="Times New Roman" w:cs="Times New Roman"/>
          <w:color w:val="000000"/>
          <w:sz w:val="24"/>
          <w:szCs w:val="24"/>
        </w:rPr>
        <w:lastRenderedPageBreak/>
        <w:t xml:space="preserve">one pays attention to the people in the middle? So, that’s what I subconsciously strived for. After doing research on my “average” academic life, I in fact found a journal written by Daniel Potter called </w:t>
      </w:r>
      <w:r w:rsidRPr="00790BD7">
        <w:rPr>
          <w:rFonts w:ascii="Times New Roman" w:eastAsia="Times New Roman" w:hAnsi="Times New Roman" w:cs="Times New Roman"/>
          <w:i/>
          <w:iCs/>
          <w:color w:val="000000"/>
          <w:sz w:val="24"/>
          <w:szCs w:val="24"/>
        </w:rPr>
        <w:t>Journal of Marriage and Family.</w:t>
      </w:r>
      <w:r w:rsidRPr="00790BD7">
        <w:rPr>
          <w:rFonts w:ascii="Times New Roman" w:eastAsia="Times New Roman" w:hAnsi="Times New Roman" w:cs="Times New Roman"/>
          <w:color w:val="000000"/>
          <w:sz w:val="24"/>
          <w:szCs w:val="24"/>
        </w:rPr>
        <w:t xml:space="preserve">  Potter is in the psychology department at the University of Virginia. In the Journal Potter writes about research that can been conducted on family separation. There is a large number of children in families experiencing divorce. According to Potter and researchers, “it is estimated that nearly half of all first marriages in the United States end in divorce”. And in half of those divorces the children are under 18 years old. There is a table in the journal that indicates that academic scores suffer across the board with divorced parent’s vs </w:t>
      </w:r>
      <w:proofErr w:type="gramStart"/>
      <w:r w:rsidRPr="00790BD7">
        <w:rPr>
          <w:rFonts w:ascii="Times New Roman" w:eastAsia="Times New Roman" w:hAnsi="Times New Roman" w:cs="Times New Roman"/>
          <w:color w:val="000000"/>
          <w:sz w:val="24"/>
          <w:szCs w:val="24"/>
        </w:rPr>
        <w:t>non divorced</w:t>
      </w:r>
      <w:proofErr w:type="gramEnd"/>
      <w:r w:rsidRPr="00790BD7">
        <w:rPr>
          <w:rFonts w:ascii="Times New Roman" w:eastAsia="Times New Roman" w:hAnsi="Times New Roman" w:cs="Times New Roman"/>
          <w:color w:val="000000"/>
          <w:sz w:val="24"/>
          <w:szCs w:val="24"/>
        </w:rPr>
        <w:t xml:space="preserve"> parents (934). Writing about this now makes me wonder how much “average” is still in me and how much my parent’s separation actually affected me as a person.</w:t>
      </w:r>
    </w:p>
    <w:p w14:paraId="4E613231" w14:textId="77777777" w:rsidR="002E50EC" w:rsidRPr="00790BD7" w:rsidRDefault="002E50EC" w:rsidP="00790BD7">
      <w:pPr>
        <w:spacing w:after="0" w:line="48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 xml:space="preserve"> </w:t>
      </w:r>
    </w:p>
    <w:p w14:paraId="01CF6430" w14:textId="77777777" w:rsidR="002E50EC" w:rsidRPr="00790BD7" w:rsidRDefault="002E50EC" w:rsidP="00790BD7">
      <w:pPr>
        <w:spacing w:after="0" w:line="48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After graduating from high school, the direction that seemed like all my peers had I did not. Low self-esteem, and no direction usually means manual labor or retail. A high school friend had started building houses. He called himself a “framer” aka carpenter. Being me, “Mr. no plan Parr” I decided I would give it a go. After all, my father actually said it would be a good experience. For my Father to give me positive feedback was Huge. So, I went with it feeling like I had gotten permission from the boss.</w:t>
      </w:r>
    </w:p>
    <w:p w14:paraId="0C432583" w14:textId="77777777" w:rsidR="002E50EC" w:rsidRPr="00790BD7" w:rsidRDefault="002E50EC" w:rsidP="00790BD7">
      <w:pPr>
        <w:spacing w:after="0" w:line="48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 xml:space="preserve">Five years passed and the day to day routine was wake up between 5am and 6am. With a shower out of the way, the night before naturally stimulates like coffee was required first. Followed by my commute to work, alongside a full day of playing boss man as lead carpenter on various job sites. I was proud of my work, I felt like I had a direction. The past was now the forgot past, or was it? Something was missing. I on my journeys to and from work to imagine myself on the two wheels and freedom of a motorcycle. Imagining myself taking windy corners through the </w:t>
      </w:r>
      <w:r w:rsidRPr="00790BD7">
        <w:rPr>
          <w:rFonts w:ascii="Times New Roman" w:eastAsia="Times New Roman" w:hAnsi="Times New Roman" w:cs="Times New Roman"/>
          <w:color w:val="000000"/>
          <w:sz w:val="24"/>
          <w:szCs w:val="24"/>
        </w:rPr>
        <w:lastRenderedPageBreak/>
        <w:t xml:space="preserve">country, not in the truck I was in, but in the imaginary two-wheel machine. That’s as far as I took it, just imagination. Still not confident enough to </w:t>
      </w:r>
      <w:proofErr w:type="gramStart"/>
      <w:r w:rsidRPr="00790BD7">
        <w:rPr>
          <w:rFonts w:ascii="Times New Roman" w:eastAsia="Times New Roman" w:hAnsi="Times New Roman" w:cs="Times New Roman"/>
          <w:color w:val="000000"/>
          <w:sz w:val="24"/>
          <w:szCs w:val="24"/>
        </w:rPr>
        <w:t>make a decision</w:t>
      </w:r>
      <w:proofErr w:type="gramEnd"/>
      <w:r w:rsidRPr="00790BD7">
        <w:rPr>
          <w:rFonts w:ascii="Times New Roman" w:eastAsia="Times New Roman" w:hAnsi="Times New Roman" w:cs="Times New Roman"/>
          <w:color w:val="000000"/>
          <w:sz w:val="24"/>
          <w:szCs w:val="24"/>
        </w:rPr>
        <w:t>.</w:t>
      </w:r>
    </w:p>
    <w:p w14:paraId="0702BC2E" w14:textId="77777777" w:rsidR="002E50EC" w:rsidRPr="00790BD7" w:rsidRDefault="002E50EC" w:rsidP="00790BD7">
      <w:pPr>
        <w:spacing w:after="0" w:line="48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ab/>
        <w:t>Looking back now, the year and months I contemplated on getting a motorcycle is interesting. Why was it so hard for me to get one? It’s just a form of transportation for most people, isn’t it? Maybe it was more than that for me. Anyone who has spoken with a “bike” guy says it’s related to freedom. The open road, and sayings like that. I can relate, but for me, I think bikes represent more than freedom. They represent security, something or someone I could always trust and count on. Why did I think for so long on trying to decide to get a motorcycle? Well, that’s less complex. Motorcycles are dangerous, not practice, the year I wanted wasn’t in production yet, and I repeat dangerous. I eventually did make the decision to get a motorcycle. After writing this I’m not really sure the reason it took me so long to make the decision. I think that’s very interesting, how about you?</w:t>
      </w:r>
    </w:p>
    <w:p w14:paraId="0EF9F3EA" w14:textId="77777777" w:rsidR="002E50EC" w:rsidRPr="00790BD7" w:rsidRDefault="002E50EC" w:rsidP="00790BD7">
      <w:pPr>
        <w:spacing w:after="0" w:line="480" w:lineRule="auto"/>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 xml:space="preserve"> </w:t>
      </w:r>
      <w:r w:rsidRPr="00790BD7">
        <w:rPr>
          <w:rFonts w:ascii="Times New Roman" w:eastAsia="Times New Roman" w:hAnsi="Times New Roman" w:cs="Times New Roman"/>
          <w:color w:val="000000"/>
          <w:sz w:val="24"/>
          <w:szCs w:val="24"/>
        </w:rPr>
        <w:tab/>
        <w:t xml:space="preserve">Now that you have read my essay in blog format you might be interested in listening to a podcast that reminds me a lot about myself as a child that went through the separation of parents. While I was in the process of writing this essay I actually heard this podcast while I was driving to the public library to write more. As soon as I heard the podcast I knew my narrative topic was the correct path I was supposed to be on. The podcast in one hour long, the part that relates to me starts at 34 minutes with an interview of Betsy Walter. I hope you enjoy it. The Podcast is part of the </w:t>
      </w:r>
      <w:r w:rsidRPr="00790BD7">
        <w:rPr>
          <w:rFonts w:ascii="Times New Roman" w:eastAsia="Times New Roman" w:hAnsi="Times New Roman" w:cs="Times New Roman"/>
          <w:i/>
          <w:iCs/>
          <w:color w:val="000000"/>
          <w:sz w:val="24"/>
          <w:szCs w:val="24"/>
        </w:rPr>
        <w:t xml:space="preserve">RadioLab </w:t>
      </w:r>
      <w:r w:rsidRPr="00790BD7">
        <w:rPr>
          <w:rFonts w:ascii="Times New Roman" w:eastAsia="Times New Roman" w:hAnsi="Times New Roman" w:cs="Times New Roman"/>
          <w:color w:val="000000"/>
          <w:sz w:val="24"/>
          <w:szCs w:val="24"/>
        </w:rPr>
        <w:t>website and part of the “This American Life” podcast series.</w:t>
      </w:r>
    </w:p>
    <w:p w14:paraId="260F1FF8" w14:textId="77777777" w:rsidR="002E50EC" w:rsidRPr="00790BD7" w:rsidRDefault="002E50EC" w:rsidP="002E50EC">
      <w:pPr>
        <w:spacing w:after="0" w:line="240" w:lineRule="auto"/>
        <w:rPr>
          <w:rFonts w:ascii="Times New Roman" w:eastAsia="Times New Roman" w:hAnsi="Times New Roman" w:cs="Times New Roman"/>
          <w:sz w:val="24"/>
          <w:szCs w:val="24"/>
        </w:rPr>
      </w:pPr>
    </w:p>
    <w:p w14:paraId="2D4A3660" w14:textId="77777777" w:rsidR="002E50EC" w:rsidRPr="00790BD7" w:rsidRDefault="002E50EC" w:rsidP="002E50EC">
      <w:pPr>
        <w:spacing w:after="0" w:line="240" w:lineRule="auto"/>
        <w:jc w:val="center"/>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Work Cited</w:t>
      </w:r>
    </w:p>
    <w:p w14:paraId="1314CD15" w14:textId="77777777" w:rsidR="002E50EC" w:rsidRPr="00790BD7" w:rsidRDefault="002E50EC" w:rsidP="002E50EC">
      <w:pPr>
        <w:spacing w:after="0" w:line="240" w:lineRule="auto"/>
        <w:rPr>
          <w:rFonts w:ascii="Times New Roman" w:eastAsia="Times New Roman" w:hAnsi="Times New Roman" w:cs="Times New Roman"/>
          <w:sz w:val="24"/>
          <w:szCs w:val="24"/>
        </w:rPr>
      </w:pPr>
    </w:p>
    <w:p w14:paraId="200C47B1" w14:textId="77777777" w:rsidR="002E50EC" w:rsidRPr="00790BD7" w:rsidRDefault="002E50EC" w:rsidP="002E50EC">
      <w:pPr>
        <w:spacing w:after="0" w:line="240" w:lineRule="auto"/>
        <w:ind w:hanging="720"/>
        <w:rPr>
          <w:rFonts w:ascii="Times New Roman" w:eastAsia="Times New Roman" w:hAnsi="Times New Roman" w:cs="Times New Roman"/>
          <w:sz w:val="24"/>
          <w:szCs w:val="24"/>
        </w:rPr>
      </w:pPr>
      <w:proofErr w:type="spellStart"/>
      <w:r w:rsidRPr="00790BD7">
        <w:rPr>
          <w:rFonts w:ascii="Times New Roman" w:eastAsia="Times New Roman" w:hAnsi="Times New Roman" w:cs="Times New Roman"/>
          <w:color w:val="000000"/>
          <w:sz w:val="24"/>
          <w:szCs w:val="24"/>
        </w:rPr>
        <w:t>Divecha</w:t>
      </w:r>
      <w:proofErr w:type="spellEnd"/>
      <w:r w:rsidRPr="00790BD7">
        <w:rPr>
          <w:rFonts w:ascii="Times New Roman" w:eastAsia="Times New Roman" w:hAnsi="Times New Roman" w:cs="Times New Roman"/>
          <w:color w:val="000000"/>
          <w:sz w:val="24"/>
          <w:szCs w:val="24"/>
        </w:rPr>
        <w:t xml:space="preserve">, Diana. “What Happens to Children When Parents Fight.” </w:t>
      </w:r>
      <w:r w:rsidRPr="00790BD7">
        <w:rPr>
          <w:rFonts w:ascii="Times New Roman" w:eastAsia="Times New Roman" w:hAnsi="Times New Roman" w:cs="Times New Roman"/>
          <w:i/>
          <w:iCs/>
          <w:color w:val="000000"/>
          <w:sz w:val="24"/>
          <w:szCs w:val="24"/>
        </w:rPr>
        <w:t>Developmental Science</w:t>
      </w:r>
      <w:r w:rsidRPr="00790BD7">
        <w:rPr>
          <w:rFonts w:ascii="Times New Roman" w:eastAsia="Times New Roman" w:hAnsi="Times New Roman" w:cs="Times New Roman"/>
          <w:color w:val="000000"/>
          <w:sz w:val="24"/>
          <w:szCs w:val="24"/>
        </w:rPr>
        <w:t>, 30 Apr. 2014,     </w:t>
      </w:r>
      <w:hyperlink r:id="rId4" w:history="1">
        <w:r w:rsidRPr="00790BD7">
          <w:rPr>
            <w:rFonts w:ascii="Times New Roman" w:eastAsia="Times New Roman" w:hAnsi="Times New Roman" w:cs="Times New Roman"/>
            <w:color w:val="1155CC"/>
            <w:sz w:val="24"/>
            <w:szCs w:val="24"/>
            <w:u w:val="single"/>
          </w:rPr>
          <w:t>www.developmentalscience.com/blog/2014/04/30/what-happens-to-children-when-parents-fight</w:t>
        </w:r>
      </w:hyperlink>
      <w:r w:rsidRPr="00790BD7">
        <w:rPr>
          <w:rFonts w:ascii="Times New Roman" w:eastAsia="Times New Roman" w:hAnsi="Times New Roman" w:cs="Times New Roman"/>
          <w:color w:val="000000"/>
          <w:sz w:val="24"/>
          <w:szCs w:val="24"/>
        </w:rPr>
        <w:t>.</w:t>
      </w:r>
    </w:p>
    <w:p w14:paraId="12271976" w14:textId="77777777" w:rsidR="002E50EC" w:rsidRPr="00790BD7" w:rsidRDefault="002E50EC" w:rsidP="002E50EC">
      <w:pPr>
        <w:spacing w:after="0" w:line="240" w:lineRule="auto"/>
        <w:rPr>
          <w:rFonts w:ascii="Times New Roman" w:eastAsia="Times New Roman" w:hAnsi="Times New Roman" w:cs="Times New Roman"/>
          <w:sz w:val="24"/>
          <w:szCs w:val="24"/>
        </w:rPr>
      </w:pPr>
    </w:p>
    <w:p w14:paraId="01087446" w14:textId="77777777" w:rsidR="002E50EC" w:rsidRPr="00790BD7" w:rsidRDefault="002E50EC" w:rsidP="002E50EC">
      <w:pPr>
        <w:spacing w:after="0" w:line="240" w:lineRule="auto"/>
        <w:ind w:hanging="720"/>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lastRenderedPageBreak/>
        <w:t>Jarrett, Christian. “Some Perfectly Healthy People Can't Remember Their Own    </w:t>
      </w:r>
      <w:proofErr w:type="spellStart"/>
      <w:r w:rsidRPr="00790BD7">
        <w:rPr>
          <w:rFonts w:ascii="Times New Roman" w:eastAsia="Times New Roman" w:hAnsi="Times New Roman" w:cs="Times New Roman"/>
          <w:color w:val="000000"/>
          <w:sz w:val="24"/>
          <w:szCs w:val="24"/>
        </w:rPr>
        <w:t>Lives</w:t>
      </w:r>
      <w:proofErr w:type="gramStart"/>
      <w:r w:rsidRPr="00790BD7">
        <w:rPr>
          <w:rFonts w:ascii="Times New Roman" w:eastAsia="Times New Roman" w:hAnsi="Times New Roman" w:cs="Times New Roman"/>
          <w:color w:val="000000"/>
          <w:sz w:val="24"/>
          <w:szCs w:val="24"/>
        </w:rPr>
        <w:t>.”</w:t>
      </w:r>
      <w:r w:rsidRPr="00790BD7">
        <w:rPr>
          <w:rFonts w:ascii="Times New Roman" w:eastAsia="Times New Roman" w:hAnsi="Times New Roman" w:cs="Times New Roman"/>
          <w:i/>
          <w:iCs/>
          <w:color w:val="000000"/>
          <w:sz w:val="24"/>
          <w:szCs w:val="24"/>
        </w:rPr>
        <w:t>Research</w:t>
      </w:r>
      <w:proofErr w:type="spellEnd"/>
      <w:proofErr w:type="gramEnd"/>
      <w:r w:rsidRPr="00790BD7">
        <w:rPr>
          <w:rFonts w:ascii="Times New Roman" w:eastAsia="Times New Roman" w:hAnsi="Times New Roman" w:cs="Times New Roman"/>
          <w:i/>
          <w:iCs/>
          <w:color w:val="000000"/>
          <w:sz w:val="24"/>
          <w:szCs w:val="24"/>
        </w:rPr>
        <w:t xml:space="preserve"> Digest UK</w:t>
      </w:r>
      <w:r w:rsidRPr="00790BD7">
        <w:rPr>
          <w:rFonts w:ascii="Times New Roman" w:eastAsia="Times New Roman" w:hAnsi="Times New Roman" w:cs="Times New Roman"/>
          <w:color w:val="000000"/>
          <w:sz w:val="24"/>
          <w:szCs w:val="24"/>
        </w:rPr>
        <w:t>, The British Psychological Society, 1 June 2015, digest.bps.org.uk/2015/06/01/some-perfectly-healthy-people-cant-remember-their-own-lives/</w:t>
      </w:r>
    </w:p>
    <w:p w14:paraId="3C6161F2" w14:textId="77777777" w:rsidR="002E50EC" w:rsidRPr="00790BD7" w:rsidRDefault="002E50EC" w:rsidP="002E50EC">
      <w:pPr>
        <w:spacing w:after="0" w:line="240" w:lineRule="auto"/>
        <w:rPr>
          <w:rFonts w:ascii="Times New Roman" w:eastAsia="Times New Roman" w:hAnsi="Times New Roman" w:cs="Times New Roman"/>
          <w:sz w:val="24"/>
          <w:szCs w:val="24"/>
        </w:rPr>
      </w:pPr>
    </w:p>
    <w:p w14:paraId="7EF74373" w14:textId="77777777" w:rsidR="002E50EC" w:rsidRPr="00790BD7" w:rsidRDefault="002E50EC" w:rsidP="002E50EC">
      <w:pPr>
        <w:spacing w:after="0" w:line="240" w:lineRule="auto"/>
        <w:ind w:hanging="720"/>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 xml:space="preserve">Luce, Gerri. “We Are Never Too Old to Hold on to Our Teddy Bears.” </w:t>
      </w:r>
      <w:r w:rsidRPr="00790BD7">
        <w:rPr>
          <w:rFonts w:ascii="Times New Roman" w:eastAsia="Times New Roman" w:hAnsi="Times New Roman" w:cs="Times New Roman"/>
          <w:i/>
          <w:iCs/>
          <w:color w:val="000000"/>
          <w:sz w:val="24"/>
          <w:szCs w:val="24"/>
        </w:rPr>
        <w:t>Psychology Today</w:t>
      </w:r>
      <w:r w:rsidRPr="00790BD7">
        <w:rPr>
          <w:rFonts w:ascii="Times New Roman" w:eastAsia="Times New Roman" w:hAnsi="Times New Roman" w:cs="Times New Roman"/>
          <w:color w:val="000000"/>
          <w:sz w:val="24"/>
          <w:szCs w:val="24"/>
        </w:rPr>
        <w:t>, Sussex Publishers, 26 Oct. 2013,</w:t>
      </w:r>
      <w:hyperlink r:id="rId5" w:history="1">
        <w:r w:rsidRPr="00790BD7">
          <w:rPr>
            <w:rFonts w:ascii="Times New Roman" w:eastAsia="Times New Roman" w:hAnsi="Times New Roman" w:cs="Times New Roman"/>
            <w:color w:val="000000"/>
            <w:sz w:val="24"/>
            <w:szCs w:val="24"/>
            <w:u w:val="single"/>
          </w:rPr>
          <w:t xml:space="preserve"> </w:t>
        </w:r>
        <w:r w:rsidRPr="00790BD7">
          <w:rPr>
            <w:rFonts w:ascii="Times New Roman" w:eastAsia="Times New Roman" w:hAnsi="Times New Roman" w:cs="Times New Roman"/>
            <w:color w:val="1155CC"/>
            <w:sz w:val="24"/>
            <w:szCs w:val="24"/>
            <w:u w:val="single"/>
          </w:rPr>
          <w:t>www.psychologytoday.com/us/blog/both-sides-the-couch/201310/we-are-never-too-old-hold-our-teddy-bears</w:t>
        </w:r>
      </w:hyperlink>
      <w:r w:rsidRPr="00790BD7">
        <w:rPr>
          <w:rFonts w:ascii="Times New Roman" w:eastAsia="Times New Roman" w:hAnsi="Times New Roman" w:cs="Times New Roman"/>
          <w:color w:val="000000"/>
          <w:sz w:val="24"/>
          <w:szCs w:val="24"/>
        </w:rPr>
        <w:t>.</w:t>
      </w:r>
    </w:p>
    <w:p w14:paraId="6EE38378" w14:textId="77777777" w:rsidR="002E50EC" w:rsidRPr="00790BD7" w:rsidRDefault="002E50EC" w:rsidP="002E50EC">
      <w:pPr>
        <w:spacing w:after="0" w:line="240" w:lineRule="auto"/>
        <w:rPr>
          <w:rFonts w:ascii="Times New Roman" w:eastAsia="Times New Roman" w:hAnsi="Times New Roman" w:cs="Times New Roman"/>
          <w:sz w:val="24"/>
          <w:szCs w:val="24"/>
        </w:rPr>
      </w:pPr>
    </w:p>
    <w:p w14:paraId="293773A1" w14:textId="77777777" w:rsidR="002E50EC" w:rsidRPr="00790BD7" w:rsidRDefault="002E50EC" w:rsidP="002E50EC">
      <w:pPr>
        <w:spacing w:after="0" w:line="240" w:lineRule="auto"/>
        <w:ind w:hanging="720"/>
        <w:rPr>
          <w:rFonts w:ascii="Times New Roman" w:eastAsia="Times New Roman" w:hAnsi="Times New Roman" w:cs="Times New Roman"/>
          <w:sz w:val="24"/>
          <w:szCs w:val="24"/>
        </w:rPr>
      </w:pPr>
      <w:r w:rsidRPr="00790BD7">
        <w:rPr>
          <w:rFonts w:ascii="Times New Roman" w:eastAsia="Times New Roman" w:hAnsi="Times New Roman" w:cs="Times New Roman"/>
          <w:color w:val="000000"/>
          <w:sz w:val="24"/>
          <w:szCs w:val="24"/>
        </w:rPr>
        <w:t>Potter, Daniel. “Psychosocial Well‐Being and the Relationship Between Divorce and Children's Academic Achievement.” Journal of Marriage and Family, vol. 72, no. 4, 2010, pp. 933–946.</w:t>
      </w:r>
    </w:p>
    <w:p w14:paraId="4F5BA3A8" w14:textId="77777777" w:rsidR="00D0038E" w:rsidRPr="00790BD7" w:rsidRDefault="002E50EC" w:rsidP="002E50EC">
      <w:pPr>
        <w:rPr>
          <w:rFonts w:ascii="Times New Roman" w:hAnsi="Times New Roman" w:cs="Times New Roman"/>
          <w:sz w:val="24"/>
          <w:szCs w:val="24"/>
        </w:rPr>
      </w:pPr>
      <w:r w:rsidRPr="00790BD7">
        <w:rPr>
          <w:rFonts w:ascii="Times New Roman" w:eastAsia="Times New Roman" w:hAnsi="Times New Roman" w:cs="Times New Roman"/>
          <w:sz w:val="24"/>
          <w:szCs w:val="24"/>
        </w:rPr>
        <w:br/>
      </w:r>
      <w:r w:rsidRPr="00790BD7">
        <w:rPr>
          <w:rFonts w:ascii="Times New Roman" w:eastAsia="Times New Roman" w:hAnsi="Times New Roman" w:cs="Times New Roman"/>
          <w:color w:val="000000"/>
          <w:sz w:val="24"/>
          <w:szCs w:val="24"/>
        </w:rPr>
        <w:t xml:space="preserve">Walter, Betsy. “Break-Up.” </w:t>
      </w:r>
      <w:r w:rsidRPr="00790BD7">
        <w:rPr>
          <w:rFonts w:ascii="Times New Roman" w:eastAsia="Times New Roman" w:hAnsi="Times New Roman" w:cs="Times New Roman"/>
          <w:i/>
          <w:iCs/>
          <w:color w:val="000000"/>
          <w:sz w:val="24"/>
          <w:szCs w:val="24"/>
        </w:rPr>
        <w:t>This American Life</w:t>
      </w:r>
      <w:r w:rsidRPr="00790BD7">
        <w:rPr>
          <w:rFonts w:ascii="Times New Roman" w:eastAsia="Times New Roman" w:hAnsi="Times New Roman" w:cs="Times New Roman"/>
          <w:color w:val="000000"/>
          <w:sz w:val="24"/>
          <w:szCs w:val="24"/>
        </w:rPr>
        <w:t>, RadioLab, 14 May 2018,</w:t>
      </w:r>
      <w:hyperlink r:id="rId6" w:history="1">
        <w:r w:rsidRPr="00790BD7">
          <w:rPr>
            <w:rFonts w:ascii="Times New Roman" w:eastAsia="Times New Roman" w:hAnsi="Times New Roman" w:cs="Times New Roman"/>
            <w:color w:val="000000"/>
            <w:sz w:val="24"/>
            <w:szCs w:val="24"/>
            <w:u w:val="single"/>
          </w:rPr>
          <w:t xml:space="preserve"> </w:t>
        </w:r>
        <w:r w:rsidRPr="00790BD7">
          <w:rPr>
            <w:rFonts w:ascii="Times New Roman" w:eastAsia="Times New Roman" w:hAnsi="Times New Roman" w:cs="Times New Roman"/>
            <w:color w:val="1155CC"/>
            <w:sz w:val="24"/>
            <w:szCs w:val="24"/>
            <w:u w:val="single"/>
          </w:rPr>
          <w:t>www.thisamericanlife.org/339/break-up</w:t>
        </w:r>
      </w:hyperlink>
      <w:r w:rsidRPr="00790BD7">
        <w:rPr>
          <w:rFonts w:ascii="Times New Roman" w:eastAsia="Times New Roman" w:hAnsi="Times New Roman" w:cs="Times New Roman"/>
          <w:color w:val="000000"/>
          <w:sz w:val="24"/>
          <w:szCs w:val="24"/>
        </w:rPr>
        <w:t>.</w:t>
      </w:r>
    </w:p>
    <w:sectPr w:rsidR="00D0038E" w:rsidRPr="00790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EC"/>
    <w:rsid w:val="000113FC"/>
    <w:rsid w:val="000145A8"/>
    <w:rsid w:val="000211D0"/>
    <w:rsid w:val="00025B23"/>
    <w:rsid w:val="00044265"/>
    <w:rsid w:val="00045B00"/>
    <w:rsid w:val="00085913"/>
    <w:rsid w:val="00086D86"/>
    <w:rsid w:val="00092887"/>
    <w:rsid w:val="000A22E5"/>
    <w:rsid w:val="000A339D"/>
    <w:rsid w:val="000A6FF2"/>
    <w:rsid w:val="000C13EC"/>
    <w:rsid w:val="000C4288"/>
    <w:rsid w:val="000C681E"/>
    <w:rsid w:val="000E0457"/>
    <w:rsid w:val="000E2423"/>
    <w:rsid w:val="000E33AF"/>
    <w:rsid w:val="000E55F6"/>
    <w:rsid w:val="000E63E7"/>
    <w:rsid w:val="0014106B"/>
    <w:rsid w:val="001563B0"/>
    <w:rsid w:val="00162402"/>
    <w:rsid w:val="001D180B"/>
    <w:rsid w:val="001E4079"/>
    <w:rsid w:val="00217A53"/>
    <w:rsid w:val="0025728E"/>
    <w:rsid w:val="002A7DEA"/>
    <w:rsid w:val="002C0C0D"/>
    <w:rsid w:val="002C1FAA"/>
    <w:rsid w:val="002E1174"/>
    <w:rsid w:val="002E50EC"/>
    <w:rsid w:val="002F02C2"/>
    <w:rsid w:val="002F0854"/>
    <w:rsid w:val="003049AB"/>
    <w:rsid w:val="00321B21"/>
    <w:rsid w:val="00330D24"/>
    <w:rsid w:val="00347115"/>
    <w:rsid w:val="003525A5"/>
    <w:rsid w:val="00394B63"/>
    <w:rsid w:val="003A46EF"/>
    <w:rsid w:val="003F4DC4"/>
    <w:rsid w:val="004016C8"/>
    <w:rsid w:val="00411C96"/>
    <w:rsid w:val="00415591"/>
    <w:rsid w:val="004254BB"/>
    <w:rsid w:val="0042624E"/>
    <w:rsid w:val="0042771A"/>
    <w:rsid w:val="004416BD"/>
    <w:rsid w:val="004456E0"/>
    <w:rsid w:val="004558B8"/>
    <w:rsid w:val="0048049F"/>
    <w:rsid w:val="00487C1C"/>
    <w:rsid w:val="004B2E96"/>
    <w:rsid w:val="004B5880"/>
    <w:rsid w:val="004C3644"/>
    <w:rsid w:val="004C3EC8"/>
    <w:rsid w:val="004D7EBD"/>
    <w:rsid w:val="004F68FB"/>
    <w:rsid w:val="005113C1"/>
    <w:rsid w:val="00513A15"/>
    <w:rsid w:val="00516E5B"/>
    <w:rsid w:val="00546D9D"/>
    <w:rsid w:val="00557DD1"/>
    <w:rsid w:val="00565021"/>
    <w:rsid w:val="00587F91"/>
    <w:rsid w:val="005D5211"/>
    <w:rsid w:val="006051F0"/>
    <w:rsid w:val="00606634"/>
    <w:rsid w:val="00624F54"/>
    <w:rsid w:val="00641BDA"/>
    <w:rsid w:val="006420DC"/>
    <w:rsid w:val="006524CE"/>
    <w:rsid w:val="00655884"/>
    <w:rsid w:val="00657A33"/>
    <w:rsid w:val="00692F17"/>
    <w:rsid w:val="006A021B"/>
    <w:rsid w:val="006F7636"/>
    <w:rsid w:val="007148E9"/>
    <w:rsid w:val="0073427A"/>
    <w:rsid w:val="00790BD7"/>
    <w:rsid w:val="00791E33"/>
    <w:rsid w:val="007D1F5D"/>
    <w:rsid w:val="0080110F"/>
    <w:rsid w:val="00830E5B"/>
    <w:rsid w:val="00854A67"/>
    <w:rsid w:val="00867D5D"/>
    <w:rsid w:val="008779EF"/>
    <w:rsid w:val="008B237B"/>
    <w:rsid w:val="008D1E6E"/>
    <w:rsid w:val="008E1215"/>
    <w:rsid w:val="008F289A"/>
    <w:rsid w:val="008F4C51"/>
    <w:rsid w:val="008F4EE0"/>
    <w:rsid w:val="0091081C"/>
    <w:rsid w:val="009141A5"/>
    <w:rsid w:val="00930DB9"/>
    <w:rsid w:val="0099735A"/>
    <w:rsid w:val="00997F9D"/>
    <w:rsid w:val="009C358B"/>
    <w:rsid w:val="009C42C4"/>
    <w:rsid w:val="009F636A"/>
    <w:rsid w:val="009F7986"/>
    <w:rsid w:val="00A86AF6"/>
    <w:rsid w:val="00AA0889"/>
    <w:rsid w:val="00AB7123"/>
    <w:rsid w:val="00AD1EB5"/>
    <w:rsid w:val="00AF7C86"/>
    <w:rsid w:val="00B17E0A"/>
    <w:rsid w:val="00B600BD"/>
    <w:rsid w:val="00B6103C"/>
    <w:rsid w:val="00B83212"/>
    <w:rsid w:val="00B86BB6"/>
    <w:rsid w:val="00BA4560"/>
    <w:rsid w:val="00BA6BE4"/>
    <w:rsid w:val="00BC5DC5"/>
    <w:rsid w:val="00BF1710"/>
    <w:rsid w:val="00C07F84"/>
    <w:rsid w:val="00C270DA"/>
    <w:rsid w:val="00C43AD3"/>
    <w:rsid w:val="00C56B3E"/>
    <w:rsid w:val="00C6357C"/>
    <w:rsid w:val="00C878BA"/>
    <w:rsid w:val="00C90119"/>
    <w:rsid w:val="00CC0CD9"/>
    <w:rsid w:val="00CE4203"/>
    <w:rsid w:val="00D0038E"/>
    <w:rsid w:val="00D154A0"/>
    <w:rsid w:val="00D1694F"/>
    <w:rsid w:val="00D24B96"/>
    <w:rsid w:val="00D46E59"/>
    <w:rsid w:val="00D76285"/>
    <w:rsid w:val="00DB65AC"/>
    <w:rsid w:val="00DE1BE6"/>
    <w:rsid w:val="00DF0FB0"/>
    <w:rsid w:val="00E11DC3"/>
    <w:rsid w:val="00E3276F"/>
    <w:rsid w:val="00E47093"/>
    <w:rsid w:val="00E80995"/>
    <w:rsid w:val="00EA0D1B"/>
    <w:rsid w:val="00EA6559"/>
    <w:rsid w:val="00EA7B60"/>
    <w:rsid w:val="00ED0E46"/>
    <w:rsid w:val="00ED36B2"/>
    <w:rsid w:val="00EF2DE5"/>
    <w:rsid w:val="00EF555C"/>
    <w:rsid w:val="00F00E16"/>
    <w:rsid w:val="00F07713"/>
    <w:rsid w:val="00F175DC"/>
    <w:rsid w:val="00F22F81"/>
    <w:rsid w:val="00F43B87"/>
    <w:rsid w:val="00F45C7D"/>
    <w:rsid w:val="00F64E52"/>
    <w:rsid w:val="00F7503E"/>
    <w:rsid w:val="00FA1EF9"/>
    <w:rsid w:val="00FA260D"/>
    <w:rsid w:val="00FC055A"/>
    <w:rsid w:val="00FD6D0A"/>
    <w:rsid w:val="00FE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7831"/>
  <w15:chartTrackingRefBased/>
  <w15:docId w15:val="{53A87665-28AD-4870-A56A-B5E46136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40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isamericanlife.org/339/break-up" TargetMode="External"/><Relationship Id="rId5" Type="http://schemas.openxmlformats.org/officeDocument/2006/relationships/hyperlink" Target="http://www.psychologytoday.com/us/blog/both-sides-the-couch/201310/we-are-never-too-old-hold-our-teddy-bears" TargetMode="External"/><Relationship Id="rId4" Type="http://schemas.openxmlformats.org/officeDocument/2006/relationships/hyperlink" Target="http://www.developmentalscience.com/blog/2014/04/30/what-happens-to-children-when-parents-f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2290</Words>
  <Characters>13056</Characters>
  <Application>Microsoft Office Word</Application>
  <DocSecurity>0</DocSecurity>
  <Lines>108</Lines>
  <Paragraphs>30</Paragraphs>
  <ScaleCrop>false</ScaleCrop>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Parr</dc:creator>
  <cp:keywords/>
  <dc:description/>
  <cp:lastModifiedBy>Wayne Parr</cp:lastModifiedBy>
  <cp:revision>2</cp:revision>
  <dcterms:created xsi:type="dcterms:W3CDTF">2018-10-15T22:42:00Z</dcterms:created>
  <dcterms:modified xsi:type="dcterms:W3CDTF">2018-10-17T21:26:00Z</dcterms:modified>
</cp:coreProperties>
</file>